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B7" w:rsidRDefault="001444B7" w:rsidP="001444B7">
      <w:pPr>
        <w:rPr>
          <w:rFonts w:cs="Tahoma"/>
          <w:b/>
          <w:szCs w:val="24"/>
        </w:rPr>
      </w:pPr>
      <w:r>
        <w:rPr>
          <w:rFonts w:cs="Tahoma"/>
          <w:b/>
          <w:sz w:val="44"/>
          <w:szCs w:val="44"/>
        </w:rPr>
        <w:t>CHRISTIAN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1444B7" w:rsidRPr="0093074D" w:rsidTr="00411F82">
        <w:tc>
          <w:tcPr>
            <w:tcW w:w="4000" w:type="pct"/>
            <w:tcBorders>
              <w:top w:val="nil"/>
              <w:left w:val="nil"/>
              <w:bottom w:val="nil"/>
              <w:right w:val="nil"/>
            </w:tcBorders>
            <w:shd w:val="clear" w:color="auto" w:fill="FFFFFF"/>
            <w:hideMark/>
          </w:tcPr>
          <w:p w:rsidR="001444B7" w:rsidRPr="0093074D" w:rsidRDefault="001444B7" w:rsidP="00411F82">
            <w:pPr>
              <w:spacing w:before="100" w:beforeAutospacing="1" w:after="100" w:afterAutospacing="1"/>
              <w:rPr>
                <w:rFonts w:eastAsia="Times New Roman" w:cs="Tahoma"/>
                <w:szCs w:val="24"/>
              </w:rPr>
            </w:pPr>
            <w:r w:rsidRPr="0093074D">
              <w:rPr>
                <w:rFonts w:eastAsia="Times New Roman" w:cs="Tahoma"/>
                <w:b/>
                <w:bCs/>
                <w:sz w:val="20"/>
                <w:szCs w:val="20"/>
              </w:rPr>
              <w:t xml:space="preserve">DEFINITION:  </w:t>
            </w:r>
            <w:r w:rsidRPr="0093074D">
              <w:rPr>
                <w:rFonts w:eastAsia="Times New Roman" w:cs="Tahoma"/>
                <w:sz w:val="20"/>
                <w:szCs w:val="20"/>
              </w:rPr>
              <w:t xml:space="preserve">Christian fiction has at its core biblically-based attitudes, values and actions. It is sometimes called inspirational fiction or gentle reads, but these terms can be misleading.  Christian fiction is characterized by explicit or implicit Christianity and little or no sex, violence or profanity. Often written in a series to show the growth of faith over time, these books pose religious questions and answers, show conflict over faith and morality, often emphasize a conversion or crisis of faith and exemplify Christian faith in real life. </w:t>
            </w:r>
          </w:p>
        </w:tc>
      </w:tr>
    </w:tbl>
    <w:p w:rsidR="001444B7" w:rsidRDefault="001444B7" w:rsidP="001444B7">
      <w:pPr>
        <w:spacing w:before="100" w:beforeAutospacing="1" w:after="100" w:afterAutospacing="1"/>
        <w:rPr>
          <w:rFonts w:eastAsia="Times New Roman" w:cs="Tahoma"/>
          <w:sz w:val="20"/>
          <w:szCs w:val="20"/>
        </w:rPr>
      </w:pPr>
      <w:r w:rsidRPr="0093074D">
        <w:rPr>
          <w:rFonts w:eastAsia="Times New Roman" w:cs="Tahoma"/>
          <w:b/>
          <w:bCs/>
          <w:sz w:val="20"/>
          <w:szCs w:val="20"/>
        </w:rPr>
        <w:t xml:space="preserve">CHARACTERISTICS:  </w:t>
      </w:r>
      <w:r w:rsidRPr="0093074D">
        <w:rPr>
          <w:rFonts w:eastAsia="Times New Roman" w:cs="Tahoma"/>
          <w:sz w:val="20"/>
          <w:szCs w:val="20"/>
        </w:rPr>
        <w:t>Christian fiction has little or no sex, violence or profanity.  These books always show Christian values and although there may be a conflict, or a crisis of faith, good and evil (black and white) is very clearly drawn.  The pace may be slower with the emphasis on the characters.</w:t>
      </w:r>
    </w:p>
    <w:p w:rsidR="001444B7" w:rsidRPr="0093074D" w:rsidRDefault="001444B7" w:rsidP="001444B7">
      <w:pPr>
        <w:spacing w:before="100" w:beforeAutospacing="1" w:after="100" w:afterAutospacing="1"/>
        <w:rPr>
          <w:rFonts w:eastAsia="Times New Roman" w:cs="Tahoma"/>
          <w:szCs w:val="24"/>
        </w:rPr>
      </w:pPr>
      <w:r>
        <w:rPr>
          <w:rFonts w:ascii="Arial" w:hAnsi="Arial" w:cs="Arial"/>
          <w:b/>
          <w:bCs/>
          <w:sz w:val="20"/>
          <w:szCs w:val="20"/>
        </w:rPr>
        <w:t xml:space="preserve">APPEAL: </w:t>
      </w:r>
      <w:r>
        <w:rPr>
          <w:rFonts w:ascii="Arial" w:hAnsi="Arial" w:cs="Arial"/>
          <w:sz w:val="20"/>
          <w:szCs w:val="20"/>
        </w:rPr>
        <w:t xml:space="preserve">Many of the authors currently write series with a </w:t>
      </w:r>
      <w:proofErr w:type="spellStart"/>
      <w:r>
        <w:rPr>
          <w:rFonts w:ascii="Arial" w:hAnsi="Arial" w:cs="Arial"/>
          <w:sz w:val="20"/>
          <w:szCs w:val="20"/>
        </w:rPr>
        <w:t>stand alone</w:t>
      </w:r>
      <w:proofErr w:type="spellEnd"/>
      <w:r>
        <w:rPr>
          <w:rFonts w:ascii="Arial" w:hAnsi="Arial" w:cs="Arial"/>
          <w:sz w:val="20"/>
          <w:szCs w:val="20"/>
        </w:rPr>
        <w:t xml:space="preserve"> here and there.  Series by favorite authors are a huge attraction.  Also, readers know they can rely on these authors to be consistent in their subject matter.   </w:t>
      </w:r>
    </w:p>
    <w:p w:rsidR="001444B7" w:rsidRPr="0093074D" w:rsidRDefault="001444B7" w:rsidP="001444B7">
      <w:pPr>
        <w:spacing w:before="100" w:beforeAutospacing="1" w:after="100" w:afterAutospacing="1"/>
        <w:rPr>
          <w:rFonts w:eastAsia="Times New Roman" w:cs="Tahoma"/>
          <w:szCs w:val="24"/>
        </w:rPr>
      </w:pPr>
      <w:r w:rsidRPr="0093074D">
        <w:rPr>
          <w:rFonts w:eastAsia="Times New Roman" w:cs="Tahoma"/>
          <w:b/>
          <w:bCs/>
          <w:sz w:val="20"/>
          <w:szCs w:val="20"/>
        </w:rPr>
        <w:t xml:space="preserve">READERS: </w:t>
      </w:r>
      <w:r w:rsidRPr="0093074D">
        <w:rPr>
          <w:rFonts w:eastAsia="Times New Roman" w:cs="Tahoma"/>
          <w:sz w:val="20"/>
          <w:szCs w:val="20"/>
        </w:rPr>
        <w:t>Most often, the readers are women of an evangelical faith.  Also, you will have requests by young adult girls and their mothers looking for transitional reads in the romance and historical genres.  As Christian fiction expands its subgenres, it draws young adults and adults who want biblical themes in their science fiction and fantasy.  In the past, the readers were generally older women but this has changed over time due to perhaps television programs (7</w:t>
      </w:r>
      <w:r w:rsidRPr="0093074D">
        <w:rPr>
          <w:rFonts w:eastAsia="Times New Roman" w:cs="Tahoma"/>
          <w:sz w:val="20"/>
          <w:szCs w:val="20"/>
          <w:vertAlign w:val="superscript"/>
        </w:rPr>
        <w:t>th</w:t>
      </w:r>
      <w:r w:rsidRPr="0093074D">
        <w:rPr>
          <w:rFonts w:eastAsia="Times New Roman" w:cs="Tahoma"/>
          <w:sz w:val="20"/>
          <w:szCs w:val="20"/>
        </w:rPr>
        <w:t xml:space="preserve"> Heaven, Little House, etc.) and better marketing by publishers.</w:t>
      </w:r>
    </w:p>
    <w:p w:rsidR="001444B7" w:rsidRPr="0093074D" w:rsidRDefault="001444B7" w:rsidP="001444B7">
      <w:pPr>
        <w:spacing w:before="100" w:beforeAutospacing="1" w:after="100" w:afterAutospacing="1"/>
        <w:rPr>
          <w:rFonts w:eastAsia="Times New Roman" w:cs="Tahoma"/>
          <w:szCs w:val="24"/>
        </w:rPr>
      </w:pPr>
      <w:r w:rsidRPr="0093074D">
        <w:rPr>
          <w:rFonts w:eastAsia="Times New Roman" w:cs="Tahoma"/>
          <w:b/>
          <w:bCs/>
          <w:sz w:val="20"/>
          <w:szCs w:val="20"/>
        </w:rPr>
        <w:t xml:space="preserve">SUBGENRES:  </w:t>
      </w:r>
      <w:r w:rsidRPr="0093074D">
        <w:rPr>
          <w:rFonts w:eastAsia="Times New Roman" w:cs="Tahoma"/>
          <w:sz w:val="20"/>
          <w:szCs w:val="20"/>
        </w:rPr>
        <w:t>Most of the subgenres are what you would find elsewhere:  apocalyptic, contemporary, historical, romance, western, science fiction, fantasy, and suspense, and additionally, biblical themes.</w:t>
      </w:r>
    </w:p>
    <w:p w:rsidR="001444B7" w:rsidRPr="0093074D" w:rsidRDefault="001444B7" w:rsidP="001444B7">
      <w:pPr>
        <w:spacing w:before="100" w:beforeAutospacing="1" w:after="100" w:afterAutospacing="1"/>
        <w:rPr>
          <w:rFonts w:eastAsia="Times New Roman" w:cs="Tahoma"/>
          <w:szCs w:val="24"/>
        </w:rPr>
      </w:pPr>
      <w:r w:rsidRPr="0093074D">
        <w:rPr>
          <w:rFonts w:eastAsia="Times New Roman" w:cs="Tahoma"/>
          <w:b/>
          <w:bCs/>
          <w:sz w:val="20"/>
          <w:szCs w:val="20"/>
        </w:rPr>
        <w:t xml:space="preserve">TRENDS: </w:t>
      </w:r>
      <w:r w:rsidRPr="0093074D">
        <w:rPr>
          <w:rFonts w:eastAsia="Times New Roman" w:cs="Tahoma"/>
          <w:sz w:val="20"/>
          <w:szCs w:val="20"/>
        </w:rPr>
        <w:t xml:space="preserve">Series are more popular than stand </w:t>
      </w:r>
      <w:proofErr w:type="spellStart"/>
      <w:r w:rsidRPr="0093074D">
        <w:rPr>
          <w:rFonts w:eastAsia="Times New Roman" w:cs="Tahoma"/>
          <w:sz w:val="20"/>
          <w:szCs w:val="20"/>
        </w:rPr>
        <w:t>alones</w:t>
      </w:r>
      <w:proofErr w:type="spellEnd"/>
      <w:r w:rsidRPr="0093074D">
        <w:rPr>
          <w:rFonts w:eastAsia="Times New Roman" w:cs="Tahoma"/>
          <w:sz w:val="20"/>
          <w:szCs w:val="20"/>
        </w:rPr>
        <w:t xml:space="preserve">.   Janette </w:t>
      </w:r>
      <w:proofErr w:type="spellStart"/>
      <w:r w:rsidRPr="0093074D">
        <w:rPr>
          <w:rFonts w:eastAsia="Times New Roman" w:cs="Tahoma"/>
          <w:sz w:val="20"/>
          <w:szCs w:val="20"/>
        </w:rPr>
        <w:t>Oke’s</w:t>
      </w:r>
      <w:proofErr w:type="spellEnd"/>
      <w:r w:rsidRPr="0093074D">
        <w:rPr>
          <w:rFonts w:eastAsia="Times New Roman" w:cs="Tahoma"/>
          <w:sz w:val="20"/>
          <w:szCs w:val="20"/>
        </w:rPr>
        <w:t xml:space="preserve"> books are popular again due to the recent release of movies based on her books.  Many authors are addressing contemporary, often difficult, issues (e.g., divorce, alcoholism, abuse, etc.).</w:t>
      </w:r>
    </w:p>
    <w:tbl>
      <w:tblPr>
        <w:tblStyle w:val="TableGrid"/>
        <w:tblW w:w="0" w:type="auto"/>
        <w:tblLook w:val="04A0" w:firstRow="1" w:lastRow="0" w:firstColumn="1" w:lastColumn="0" w:noHBand="0" w:noVBand="1"/>
      </w:tblPr>
      <w:tblGrid>
        <w:gridCol w:w="2718"/>
        <w:gridCol w:w="6858"/>
      </w:tblGrid>
      <w:tr w:rsidR="001444B7" w:rsidTr="00411F82">
        <w:tc>
          <w:tcPr>
            <w:tcW w:w="2718" w:type="dxa"/>
          </w:tcPr>
          <w:p w:rsidR="001444B7" w:rsidRDefault="001444B7" w:rsidP="00411F82">
            <w:pPr>
              <w:rPr>
                <w:rFonts w:cs="Tahoma"/>
                <w:szCs w:val="24"/>
              </w:rPr>
            </w:pPr>
            <w:r>
              <w:rPr>
                <w:rFonts w:cs="Tahoma"/>
                <w:szCs w:val="24"/>
              </w:rPr>
              <w:t>Classic Authors</w:t>
            </w:r>
          </w:p>
        </w:tc>
        <w:tc>
          <w:tcPr>
            <w:tcW w:w="6858" w:type="dxa"/>
          </w:tcPr>
          <w:p w:rsidR="001444B7" w:rsidRDefault="001444B7" w:rsidP="00411F82">
            <w:pPr>
              <w:rPr>
                <w:rFonts w:cs="Tahoma"/>
                <w:szCs w:val="24"/>
              </w:rPr>
            </w:pPr>
            <w:r>
              <w:rPr>
                <w:rFonts w:cs="Tahoma"/>
                <w:szCs w:val="24"/>
              </w:rPr>
              <w:t xml:space="preserve">Lloyd C. Douglas, Grace Livingston Hill, C.S. Lewis, Catherine Marshall, Janette </w:t>
            </w:r>
            <w:proofErr w:type="spellStart"/>
            <w:r>
              <w:rPr>
                <w:rFonts w:cs="Tahoma"/>
                <w:szCs w:val="24"/>
              </w:rPr>
              <w:t>Oke</w:t>
            </w:r>
            <w:proofErr w:type="spellEnd"/>
            <w:r>
              <w:rPr>
                <w:rFonts w:cs="Tahoma"/>
                <w:szCs w:val="24"/>
              </w:rPr>
              <w:t>, Lew Wallace</w:t>
            </w:r>
          </w:p>
        </w:tc>
      </w:tr>
      <w:tr w:rsidR="001444B7" w:rsidTr="00411F82">
        <w:tc>
          <w:tcPr>
            <w:tcW w:w="2718" w:type="dxa"/>
          </w:tcPr>
          <w:p w:rsidR="001444B7" w:rsidRDefault="001444B7" w:rsidP="00411F82">
            <w:pPr>
              <w:rPr>
                <w:rFonts w:cs="Tahoma"/>
                <w:szCs w:val="24"/>
              </w:rPr>
            </w:pPr>
            <w:r>
              <w:rPr>
                <w:rFonts w:cs="Tahoma"/>
                <w:szCs w:val="24"/>
              </w:rPr>
              <w:t>Apocalyptic</w:t>
            </w:r>
          </w:p>
        </w:tc>
        <w:tc>
          <w:tcPr>
            <w:tcW w:w="6858" w:type="dxa"/>
          </w:tcPr>
          <w:p w:rsidR="001444B7" w:rsidRDefault="001444B7" w:rsidP="00411F82">
            <w:pPr>
              <w:rPr>
                <w:rFonts w:cs="Tahoma"/>
                <w:szCs w:val="24"/>
              </w:rPr>
            </w:pPr>
            <w:r>
              <w:rPr>
                <w:rFonts w:cs="Tahoma"/>
                <w:szCs w:val="24"/>
              </w:rPr>
              <w:t xml:space="preserve">Randy Alcorn, Tim F. </w:t>
            </w:r>
            <w:proofErr w:type="spellStart"/>
            <w:r>
              <w:rPr>
                <w:rFonts w:cs="Tahoma"/>
                <w:szCs w:val="24"/>
              </w:rPr>
              <w:t>LaHaye</w:t>
            </w:r>
            <w:proofErr w:type="spellEnd"/>
            <w:r>
              <w:rPr>
                <w:rFonts w:cs="Tahoma"/>
                <w:szCs w:val="24"/>
              </w:rPr>
              <w:t xml:space="preserve">/Jerry B. Jenkins, Bill Myers, Frank </w:t>
            </w:r>
            <w:proofErr w:type="spellStart"/>
            <w:r>
              <w:rPr>
                <w:rFonts w:cs="Tahoma"/>
                <w:szCs w:val="24"/>
              </w:rPr>
              <w:t>Peretti</w:t>
            </w:r>
            <w:proofErr w:type="spellEnd"/>
          </w:p>
        </w:tc>
      </w:tr>
      <w:tr w:rsidR="001444B7" w:rsidTr="00411F82">
        <w:tc>
          <w:tcPr>
            <w:tcW w:w="2718" w:type="dxa"/>
          </w:tcPr>
          <w:p w:rsidR="001444B7" w:rsidRDefault="001444B7" w:rsidP="00411F82">
            <w:pPr>
              <w:rPr>
                <w:rFonts w:cs="Tahoma"/>
                <w:szCs w:val="24"/>
              </w:rPr>
            </w:pPr>
            <w:r>
              <w:rPr>
                <w:rFonts w:cs="Tahoma"/>
                <w:szCs w:val="24"/>
              </w:rPr>
              <w:t>Biblical Themes</w:t>
            </w:r>
          </w:p>
        </w:tc>
        <w:tc>
          <w:tcPr>
            <w:tcW w:w="6858" w:type="dxa"/>
          </w:tcPr>
          <w:p w:rsidR="001444B7" w:rsidRDefault="001444B7" w:rsidP="00411F82">
            <w:pPr>
              <w:rPr>
                <w:rFonts w:cs="Tahoma"/>
                <w:szCs w:val="24"/>
              </w:rPr>
            </w:pPr>
            <w:r>
              <w:rPr>
                <w:rFonts w:cs="Tahoma"/>
                <w:szCs w:val="24"/>
              </w:rPr>
              <w:t xml:space="preserve">Joseph </w:t>
            </w:r>
            <w:proofErr w:type="spellStart"/>
            <w:r>
              <w:rPr>
                <w:rFonts w:cs="Tahoma"/>
                <w:szCs w:val="24"/>
              </w:rPr>
              <w:t>Girzone</w:t>
            </w:r>
            <w:proofErr w:type="spellEnd"/>
            <w:r>
              <w:rPr>
                <w:rFonts w:cs="Tahoma"/>
                <w:szCs w:val="24"/>
              </w:rPr>
              <w:t xml:space="preserve">, Walter </w:t>
            </w:r>
            <w:proofErr w:type="spellStart"/>
            <w:r>
              <w:rPr>
                <w:rFonts w:cs="Tahoma"/>
                <w:szCs w:val="24"/>
              </w:rPr>
              <w:t>Wangerin</w:t>
            </w:r>
            <w:proofErr w:type="spellEnd"/>
          </w:p>
        </w:tc>
      </w:tr>
      <w:tr w:rsidR="001444B7" w:rsidTr="00411F82">
        <w:tc>
          <w:tcPr>
            <w:tcW w:w="2718" w:type="dxa"/>
          </w:tcPr>
          <w:p w:rsidR="001444B7" w:rsidRDefault="001444B7" w:rsidP="00411F82">
            <w:pPr>
              <w:rPr>
                <w:rFonts w:cs="Tahoma"/>
                <w:szCs w:val="24"/>
              </w:rPr>
            </w:pPr>
            <w:r>
              <w:rPr>
                <w:rFonts w:cs="Tahoma"/>
                <w:szCs w:val="24"/>
              </w:rPr>
              <w:t>Contemporary</w:t>
            </w:r>
          </w:p>
        </w:tc>
        <w:tc>
          <w:tcPr>
            <w:tcW w:w="6858" w:type="dxa"/>
          </w:tcPr>
          <w:p w:rsidR="001444B7" w:rsidRDefault="001444B7" w:rsidP="00411F82">
            <w:pPr>
              <w:rPr>
                <w:rFonts w:cs="Tahoma"/>
                <w:szCs w:val="24"/>
              </w:rPr>
            </w:pPr>
            <w:r>
              <w:rPr>
                <w:rFonts w:cs="Tahoma"/>
                <w:szCs w:val="24"/>
              </w:rPr>
              <w:t>Robin Jones Gunn, Robin lee Hatcher, Karen Kingsbury, Beverly Lewis</w:t>
            </w:r>
          </w:p>
        </w:tc>
      </w:tr>
      <w:tr w:rsidR="001444B7" w:rsidTr="00411F82">
        <w:tc>
          <w:tcPr>
            <w:tcW w:w="2718" w:type="dxa"/>
          </w:tcPr>
          <w:p w:rsidR="001444B7" w:rsidRDefault="001444B7" w:rsidP="00411F82">
            <w:pPr>
              <w:rPr>
                <w:rFonts w:cs="Tahoma"/>
                <w:szCs w:val="24"/>
              </w:rPr>
            </w:pPr>
            <w:r>
              <w:rPr>
                <w:rFonts w:cs="Tahoma"/>
                <w:szCs w:val="24"/>
              </w:rPr>
              <w:t>Historical (incl. Westerns)</w:t>
            </w:r>
          </w:p>
        </w:tc>
        <w:tc>
          <w:tcPr>
            <w:tcW w:w="6858" w:type="dxa"/>
          </w:tcPr>
          <w:p w:rsidR="001444B7" w:rsidRDefault="001444B7" w:rsidP="00411F82">
            <w:pPr>
              <w:rPr>
                <w:rFonts w:cs="Tahoma"/>
                <w:szCs w:val="24"/>
              </w:rPr>
            </w:pPr>
            <w:r>
              <w:rPr>
                <w:rFonts w:cs="Tahoma"/>
                <w:szCs w:val="24"/>
              </w:rPr>
              <w:t xml:space="preserve">T. Davis Bunn, Lynn and Gilbert Morris, Judith Pella, Michael Phillips, Francine Rivers, Brock and </w:t>
            </w:r>
            <w:proofErr w:type="spellStart"/>
            <w:r>
              <w:rPr>
                <w:rFonts w:cs="Tahoma"/>
                <w:szCs w:val="24"/>
              </w:rPr>
              <w:t>Bodie</w:t>
            </w:r>
            <w:proofErr w:type="spellEnd"/>
            <w:r>
              <w:rPr>
                <w:rFonts w:cs="Tahoma"/>
                <w:szCs w:val="24"/>
              </w:rPr>
              <w:t xml:space="preserve"> </w:t>
            </w:r>
            <w:proofErr w:type="spellStart"/>
            <w:r>
              <w:rPr>
                <w:rFonts w:cs="Tahoma"/>
                <w:szCs w:val="24"/>
              </w:rPr>
              <w:t>Thoene</w:t>
            </w:r>
            <w:proofErr w:type="spellEnd"/>
          </w:p>
        </w:tc>
      </w:tr>
      <w:tr w:rsidR="001444B7" w:rsidTr="00411F82">
        <w:tc>
          <w:tcPr>
            <w:tcW w:w="2718" w:type="dxa"/>
          </w:tcPr>
          <w:p w:rsidR="001444B7" w:rsidRDefault="001444B7" w:rsidP="00411F82">
            <w:pPr>
              <w:rPr>
                <w:rFonts w:cs="Tahoma"/>
                <w:szCs w:val="24"/>
              </w:rPr>
            </w:pPr>
            <w:r>
              <w:rPr>
                <w:rFonts w:cs="Tahoma"/>
                <w:szCs w:val="24"/>
              </w:rPr>
              <w:t>Historical Romance</w:t>
            </w:r>
          </w:p>
        </w:tc>
        <w:tc>
          <w:tcPr>
            <w:tcW w:w="6858" w:type="dxa"/>
          </w:tcPr>
          <w:p w:rsidR="001444B7" w:rsidRDefault="001444B7" w:rsidP="00411F82">
            <w:pPr>
              <w:rPr>
                <w:rFonts w:cs="Tahoma"/>
                <w:szCs w:val="24"/>
              </w:rPr>
            </w:pPr>
            <w:r>
              <w:rPr>
                <w:rFonts w:cs="Tahoma"/>
                <w:szCs w:val="24"/>
              </w:rPr>
              <w:t xml:space="preserve">L.L. </w:t>
            </w:r>
            <w:proofErr w:type="spellStart"/>
            <w:r>
              <w:rPr>
                <w:rFonts w:cs="Tahoma"/>
                <w:szCs w:val="24"/>
              </w:rPr>
              <w:t>Chaikin</w:t>
            </w:r>
            <w:proofErr w:type="spellEnd"/>
            <w:r>
              <w:rPr>
                <w:rFonts w:cs="Tahoma"/>
                <w:szCs w:val="24"/>
              </w:rPr>
              <w:t xml:space="preserve">, Al and </w:t>
            </w:r>
            <w:proofErr w:type="spellStart"/>
            <w:r>
              <w:rPr>
                <w:rFonts w:cs="Tahoma"/>
                <w:szCs w:val="24"/>
              </w:rPr>
              <w:t>JoAnna</w:t>
            </w:r>
            <w:proofErr w:type="spellEnd"/>
            <w:r>
              <w:rPr>
                <w:rFonts w:cs="Tahoma"/>
                <w:szCs w:val="24"/>
              </w:rPr>
              <w:t xml:space="preserve"> Lacy, Tracie Peterson, Lori Wick</w:t>
            </w:r>
          </w:p>
        </w:tc>
      </w:tr>
      <w:tr w:rsidR="001444B7" w:rsidTr="00411F82">
        <w:tc>
          <w:tcPr>
            <w:tcW w:w="2718" w:type="dxa"/>
          </w:tcPr>
          <w:p w:rsidR="001444B7" w:rsidRDefault="001444B7" w:rsidP="00411F82">
            <w:pPr>
              <w:rPr>
                <w:rFonts w:cs="Tahoma"/>
                <w:szCs w:val="24"/>
              </w:rPr>
            </w:pPr>
            <w:r>
              <w:rPr>
                <w:rFonts w:cs="Tahoma"/>
                <w:szCs w:val="24"/>
              </w:rPr>
              <w:t>Science Fiction/Fantasy</w:t>
            </w:r>
          </w:p>
        </w:tc>
        <w:tc>
          <w:tcPr>
            <w:tcW w:w="6858" w:type="dxa"/>
          </w:tcPr>
          <w:p w:rsidR="001444B7" w:rsidRDefault="001444B7" w:rsidP="00411F82">
            <w:pPr>
              <w:rPr>
                <w:rFonts w:cs="Tahoma"/>
                <w:szCs w:val="24"/>
              </w:rPr>
            </w:pPr>
            <w:r>
              <w:rPr>
                <w:rFonts w:cs="Tahoma"/>
                <w:szCs w:val="24"/>
              </w:rPr>
              <w:t xml:space="preserve">Karen Hancock, Stephen </w:t>
            </w:r>
            <w:proofErr w:type="spellStart"/>
            <w:r>
              <w:rPr>
                <w:rFonts w:cs="Tahoma"/>
                <w:szCs w:val="24"/>
              </w:rPr>
              <w:t>Lawhead</w:t>
            </w:r>
            <w:proofErr w:type="spellEnd"/>
          </w:p>
        </w:tc>
      </w:tr>
      <w:tr w:rsidR="001444B7" w:rsidTr="00411F82">
        <w:tc>
          <w:tcPr>
            <w:tcW w:w="2718" w:type="dxa"/>
          </w:tcPr>
          <w:p w:rsidR="001444B7" w:rsidRDefault="001444B7" w:rsidP="00411F82">
            <w:pPr>
              <w:rPr>
                <w:rFonts w:cs="Tahoma"/>
                <w:szCs w:val="24"/>
              </w:rPr>
            </w:pPr>
            <w:r>
              <w:rPr>
                <w:rFonts w:cs="Tahoma"/>
                <w:szCs w:val="24"/>
              </w:rPr>
              <w:t>Suspense</w:t>
            </w:r>
          </w:p>
        </w:tc>
        <w:tc>
          <w:tcPr>
            <w:tcW w:w="6858" w:type="dxa"/>
          </w:tcPr>
          <w:p w:rsidR="001444B7" w:rsidRDefault="001444B7" w:rsidP="00411F82">
            <w:pPr>
              <w:rPr>
                <w:rFonts w:cs="Tahoma"/>
                <w:szCs w:val="24"/>
              </w:rPr>
            </w:pPr>
            <w:r>
              <w:rPr>
                <w:rFonts w:cs="Tahoma"/>
                <w:szCs w:val="24"/>
              </w:rPr>
              <w:t xml:space="preserve">Terri </w:t>
            </w:r>
            <w:proofErr w:type="spellStart"/>
            <w:r>
              <w:rPr>
                <w:rFonts w:cs="Tahoma"/>
                <w:szCs w:val="24"/>
              </w:rPr>
              <w:t>Blackstock</w:t>
            </w:r>
            <w:proofErr w:type="spellEnd"/>
            <w:r>
              <w:rPr>
                <w:rFonts w:cs="Tahoma"/>
                <w:szCs w:val="24"/>
              </w:rPr>
              <w:t>, Ted Dekker, Linda Hall, Dee Henderson, Patricia H. Rushford</w:t>
            </w:r>
          </w:p>
        </w:tc>
      </w:tr>
    </w:tbl>
    <w:p w:rsidR="00EE7367" w:rsidRDefault="00EE7367">
      <w:bookmarkStart w:id="0" w:name="_GoBack"/>
      <w:bookmarkEnd w:id="0"/>
    </w:p>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B7"/>
    <w:rsid w:val="001444B7"/>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B7"/>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4B7"/>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B7"/>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4B7"/>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2013-04-25T22:49:00Z</dcterms:created>
  <dcterms:modified xsi:type="dcterms:W3CDTF">2013-04-25T22:50:00Z</dcterms:modified>
</cp:coreProperties>
</file>